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2FFB" w14:textId="6AA07A33" w:rsidR="00967214" w:rsidRPr="00967214" w:rsidRDefault="00967214" w:rsidP="00967214">
      <w:pPr>
        <w:jc w:val="center"/>
        <w:rPr>
          <w:b/>
          <w:bCs/>
          <w:sz w:val="48"/>
          <w:szCs w:val="48"/>
          <w:u w:val="single"/>
        </w:rPr>
      </w:pPr>
      <w:r w:rsidRPr="00967214">
        <w:rPr>
          <w:b/>
          <w:bCs/>
          <w:sz w:val="48"/>
          <w:szCs w:val="48"/>
          <w:u w:val="single"/>
        </w:rPr>
        <w:t>ZMĚNA POPLATKŮ PRO ROK 2022</w:t>
      </w:r>
    </w:p>
    <w:p w14:paraId="0282A8DC" w14:textId="77777777" w:rsidR="009D3334" w:rsidRDefault="00967214" w:rsidP="009D3334">
      <w:pPr>
        <w:pStyle w:val="ZkladntextIMP"/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CC4332">
        <w:rPr>
          <w:b/>
          <w:bCs/>
          <w:sz w:val="36"/>
          <w:szCs w:val="36"/>
          <w:u w:val="single"/>
        </w:rPr>
        <w:t xml:space="preserve">Místní poplatek za komunální odpad rok </w:t>
      </w:r>
      <w:proofErr w:type="gramStart"/>
      <w:r w:rsidRPr="00CC4332">
        <w:rPr>
          <w:b/>
          <w:bCs/>
          <w:sz w:val="36"/>
          <w:szCs w:val="36"/>
          <w:u w:val="single"/>
        </w:rPr>
        <w:t xml:space="preserve">2022 </w:t>
      </w:r>
      <w:r w:rsidR="009D3334">
        <w:rPr>
          <w:b/>
          <w:bCs/>
          <w:sz w:val="36"/>
          <w:szCs w:val="36"/>
          <w:u w:val="single"/>
        </w:rPr>
        <w:t xml:space="preserve"> -</w:t>
      </w:r>
      <w:proofErr w:type="gramEnd"/>
      <w:r w:rsidR="009D3334">
        <w:rPr>
          <w:b/>
          <w:bCs/>
          <w:sz w:val="36"/>
          <w:szCs w:val="36"/>
          <w:u w:val="single"/>
        </w:rPr>
        <w:t xml:space="preserve"> </w:t>
      </w:r>
    </w:p>
    <w:p w14:paraId="40461BB4" w14:textId="08B58894" w:rsidR="009D3334" w:rsidRPr="00B53F1D" w:rsidRDefault="009D3334" w:rsidP="009D3334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9D3334">
        <w:rPr>
          <w:sz w:val="28"/>
          <w:szCs w:val="28"/>
        </w:rPr>
        <w:t>viz.</w:t>
      </w:r>
      <w:r w:rsidRPr="009D3334">
        <w:rPr>
          <w:sz w:val="36"/>
          <w:szCs w:val="36"/>
        </w:rPr>
        <w:t xml:space="preserve"> - </w:t>
      </w:r>
      <w:r w:rsidRPr="00B53F1D">
        <w:rPr>
          <w:rFonts w:asciiTheme="minorHAnsi" w:hAnsiTheme="minorHAnsi" w:cstheme="minorHAnsi"/>
          <w:b/>
          <w:sz w:val="28"/>
        </w:rPr>
        <w:t>Obecně</w:t>
      </w:r>
      <w:r w:rsidRPr="00B53F1D">
        <w:rPr>
          <w:rFonts w:asciiTheme="minorHAnsi" w:hAnsiTheme="minorHAnsi" w:cstheme="minorHAnsi"/>
          <w:b/>
          <w:sz w:val="36"/>
        </w:rPr>
        <w:t xml:space="preserve"> </w:t>
      </w:r>
      <w:r w:rsidRPr="00B53F1D">
        <w:rPr>
          <w:rFonts w:asciiTheme="minorHAnsi" w:hAnsiTheme="minorHAnsi" w:cstheme="minorHAnsi"/>
          <w:b/>
          <w:sz w:val="28"/>
        </w:rPr>
        <w:t xml:space="preserve">závazná vyhláška </w:t>
      </w:r>
      <w:r>
        <w:rPr>
          <w:rFonts w:asciiTheme="minorHAnsi" w:hAnsiTheme="minorHAnsi" w:cstheme="minorHAnsi"/>
          <w:b/>
          <w:sz w:val="28"/>
        </w:rPr>
        <w:t>obce Tupadly č. 2/2021</w:t>
      </w:r>
    </w:p>
    <w:p w14:paraId="223F8F25" w14:textId="782EA028" w:rsidR="00967214" w:rsidRDefault="009D3334" w:rsidP="009D3334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3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místním poplatku za </w:t>
      </w:r>
      <w:r w:rsidRPr="004013A3">
        <w:rPr>
          <w:rFonts w:asciiTheme="minorHAnsi" w:hAnsiTheme="minorHAnsi" w:cstheme="minorHAnsi"/>
          <w:b/>
          <w:sz w:val="28"/>
          <w:szCs w:val="28"/>
        </w:rPr>
        <w:t>obecní systém odpadového hospodářství</w:t>
      </w:r>
    </w:p>
    <w:p w14:paraId="2FC323AE" w14:textId="77777777" w:rsidR="009D3334" w:rsidRPr="009D3334" w:rsidRDefault="009D3334" w:rsidP="009D3334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43AE172" w14:textId="526798C5" w:rsidR="00967214" w:rsidRPr="0003482C" w:rsidRDefault="00967214" w:rsidP="00967214">
      <w:pPr>
        <w:rPr>
          <w:sz w:val="32"/>
          <w:szCs w:val="32"/>
        </w:rPr>
      </w:pPr>
      <w:r w:rsidRPr="0003482C">
        <w:rPr>
          <w:rFonts w:ascii="Calibri" w:hAnsi="Calibri" w:cs="Calibri"/>
          <w:sz w:val="32"/>
          <w:szCs w:val="32"/>
        </w:rPr>
        <w:t>Sazba poplatku činí pro:</w:t>
      </w:r>
    </w:p>
    <w:p w14:paraId="3441C197" w14:textId="294686FE" w:rsidR="00967214" w:rsidRDefault="00967214" w:rsidP="0003482C">
      <w:pPr>
        <w:pStyle w:val="NormlnIMP"/>
        <w:numPr>
          <w:ilvl w:val="0"/>
          <w:numId w:val="4"/>
        </w:numPr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sz w:val="32"/>
          <w:szCs w:val="32"/>
        </w:rPr>
      </w:pPr>
      <w:r w:rsidRPr="00967214">
        <w:rPr>
          <w:rFonts w:ascii="Calibri" w:hAnsi="Calibri" w:cs="Calibri"/>
          <w:b/>
          <w:sz w:val="32"/>
          <w:szCs w:val="32"/>
        </w:rPr>
        <w:t>fyzickou osobu přihlášenou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967214">
        <w:rPr>
          <w:rFonts w:ascii="Calibri" w:hAnsi="Calibri" w:cs="Calibri"/>
          <w:b/>
          <w:sz w:val="32"/>
          <w:szCs w:val="32"/>
        </w:rPr>
        <w:t>v obci</w:t>
      </w:r>
      <w:r w:rsidRPr="00967214">
        <w:rPr>
          <w:rFonts w:ascii="Calibri" w:hAnsi="Calibri" w:cs="Calibri"/>
          <w:b/>
          <w:sz w:val="32"/>
          <w:szCs w:val="32"/>
        </w:rPr>
        <w:tab/>
      </w:r>
      <w:r w:rsidRPr="0003482C">
        <w:rPr>
          <w:rFonts w:ascii="Calibri" w:hAnsi="Calibri" w:cs="Calibri"/>
          <w:b/>
          <w:color w:val="FF0000"/>
          <w:sz w:val="40"/>
          <w:szCs w:val="40"/>
        </w:rPr>
        <w:t>700,-Kč</w:t>
      </w:r>
      <w:r w:rsidRPr="00967214">
        <w:rPr>
          <w:rFonts w:ascii="Calibri" w:hAnsi="Calibri" w:cs="Calibri"/>
          <w:b/>
          <w:sz w:val="32"/>
          <w:szCs w:val="32"/>
        </w:rPr>
        <w:tab/>
      </w:r>
      <w:r w:rsidRPr="00967214">
        <w:rPr>
          <w:rFonts w:ascii="Calibri" w:hAnsi="Calibri" w:cs="Calibri"/>
          <w:b/>
          <w:sz w:val="32"/>
          <w:szCs w:val="32"/>
        </w:rPr>
        <w:tab/>
      </w:r>
      <w:r w:rsidRPr="00967214">
        <w:rPr>
          <w:rFonts w:ascii="Calibri" w:hAnsi="Calibri" w:cs="Calibri"/>
          <w:b/>
          <w:sz w:val="32"/>
          <w:szCs w:val="32"/>
        </w:rPr>
        <w:tab/>
      </w:r>
    </w:p>
    <w:p w14:paraId="2E286D79" w14:textId="0794D0FF" w:rsidR="0003482C" w:rsidRPr="0003482C" w:rsidRDefault="00967214" w:rsidP="0003482C">
      <w:pPr>
        <w:pStyle w:val="NormlnIMP"/>
        <w:numPr>
          <w:ilvl w:val="0"/>
          <w:numId w:val="4"/>
        </w:numPr>
        <w:tabs>
          <w:tab w:val="left" w:pos="0"/>
        </w:tabs>
        <w:spacing w:after="120" w:line="240" w:lineRule="auto"/>
        <w:jc w:val="left"/>
        <w:rPr>
          <w:rFonts w:ascii="Calibri" w:hAnsi="Calibri" w:cs="Calibri"/>
          <w:color w:val="FF0000"/>
          <w:sz w:val="40"/>
          <w:szCs w:val="40"/>
        </w:rPr>
      </w:pPr>
      <w:r w:rsidRPr="00967214">
        <w:rPr>
          <w:rFonts w:ascii="Calibri" w:hAnsi="Calibri" w:cs="Calibri"/>
          <w:b/>
          <w:sz w:val="32"/>
          <w:szCs w:val="32"/>
        </w:rPr>
        <w:t>vlastníka nemovité věci zahrnující byt, rodinný dům nebo stavbu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967214">
        <w:rPr>
          <w:rFonts w:ascii="Calibri" w:hAnsi="Calibri" w:cs="Calibri"/>
          <w:b/>
          <w:sz w:val="32"/>
          <w:szCs w:val="32"/>
        </w:rPr>
        <w:t>pro rodinnou rekreaci, ve které není přihlášena žádná fyzická osoba a která je umístěna na území obce</w:t>
      </w:r>
      <w:r w:rsidR="0003482C">
        <w:rPr>
          <w:rFonts w:ascii="Calibri" w:hAnsi="Calibri" w:cs="Calibri"/>
          <w:b/>
          <w:sz w:val="32"/>
          <w:szCs w:val="32"/>
        </w:rPr>
        <w:t xml:space="preserve"> </w:t>
      </w:r>
      <w:r w:rsidR="0003482C" w:rsidRPr="0003482C">
        <w:rPr>
          <w:rFonts w:ascii="Calibri" w:hAnsi="Calibri" w:cs="Calibri"/>
          <w:b/>
          <w:color w:val="FF0000"/>
          <w:sz w:val="40"/>
          <w:szCs w:val="40"/>
        </w:rPr>
        <w:t>700,-Kč.</w:t>
      </w:r>
      <w:r w:rsidR="0003482C" w:rsidRPr="0003482C">
        <w:rPr>
          <w:rFonts w:ascii="Calibri" w:hAnsi="Calibri" w:cs="Calibri"/>
          <w:b/>
          <w:sz w:val="32"/>
          <w:szCs w:val="32"/>
        </w:rPr>
        <w:t xml:space="preserve"> </w:t>
      </w:r>
    </w:p>
    <w:p w14:paraId="6A1F91DF" w14:textId="67E31302" w:rsidR="0003482C" w:rsidRDefault="0003482C" w:rsidP="0003482C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FF0000"/>
          <w:sz w:val="48"/>
          <w:szCs w:val="48"/>
        </w:rPr>
      </w:pPr>
      <w:r w:rsidRPr="00967214">
        <w:rPr>
          <w:rFonts w:ascii="Calibri" w:hAnsi="Calibri" w:cs="Calibri"/>
          <w:b/>
          <w:sz w:val="32"/>
          <w:szCs w:val="32"/>
        </w:rPr>
        <w:t xml:space="preserve">Splatnost poplatku je do </w:t>
      </w:r>
      <w:r w:rsidRPr="0003482C">
        <w:rPr>
          <w:rFonts w:ascii="Calibri" w:hAnsi="Calibri" w:cs="Calibri"/>
          <w:b/>
          <w:color w:val="FF0000"/>
          <w:sz w:val="48"/>
          <w:szCs w:val="48"/>
        </w:rPr>
        <w:t>31.5.2021</w:t>
      </w:r>
      <w:r>
        <w:rPr>
          <w:rFonts w:ascii="Calibri" w:hAnsi="Calibri" w:cs="Calibri"/>
          <w:b/>
          <w:color w:val="FF0000"/>
          <w:sz w:val="48"/>
          <w:szCs w:val="48"/>
        </w:rPr>
        <w:t xml:space="preserve">. </w:t>
      </w:r>
    </w:p>
    <w:p w14:paraId="0D5D2206" w14:textId="0FE08A4C" w:rsidR="0003482C" w:rsidRPr="00CC4332" w:rsidRDefault="0003482C" w:rsidP="0003482C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Poplatek lze uhradit: </w:t>
      </w:r>
    </w:p>
    <w:p w14:paraId="094B1785" w14:textId="4763BBF6" w:rsidR="0003482C" w:rsidRPr="00CC4332" w:rsidRDefault="0003482C" w:rsidP="0003482C">
      <w:pPr>
        <w:pStyle w:val="NormlnIMP"/>
        <w:numPr>
          <w:ilvl w:val="0"/>
          <w:numId w:val="5"/>
        </w:numPr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v hotovosti do pokladny vždy v pátek od 8.00 do12.00hodin </w:t>
      </w:r>
    </w:p>
    <w:p w14:paraId="582EA54E" w14:textId="46E8AA9A" w:rsidR="00CC4332" w:rsidRPr="00CC4332" w:rsidRDefault="00CC4332" w:rsidP="0003482C">
      <w:pPr>
        <w:pStyle w:val="NormlnIMP"/>
        <w:numPr>
          <w:ilvl w:val="0"/>
          <w:numId w:val="5"/>
        </w:numPr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bankovním převodem na účet obce Tupadly: </w:t>
      </w:r>
    </w:p>
    <w:p w14:paraId="2A07BAEA" w14:textId="77777777" w:rsidR="00CC4332" w:rsidRPr="00CC4332" w:rsidRDefault="00CC4332" w:rsidP="00CC4332">
      <w:pPr>
        <w:pStyle w:val="NormlnIMP"/>
        <w:tabs>
          <w:tab w:val="left" w:pos="0"/>
        </w:tabs>
        <w:spacing w:after="120" w:line="240" w:lineRule="auto"/>
        <w:ind w:left="720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0460002349/0800      </w:t>
      </w:r>
    </w:p>
    <w:p w14:paraId="55E17931" w14:textId="209D2031" w:rsidR="00CC4332" w:rsidRPr="00CC4332" w:rsidRDefault="00CC4332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Variabilní symbol: 2022xxx (č.p. nebo </w:t>
      </w:r>
      <w:proofErr w:type="spellStart"/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>ev.č</w:t>
      </w:r>
      <w:proofErr w:type="spellEnd"/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. objektu)    </w:t>
      </w:r>
    </w:p>
    <w:p w14:paraId="00E87FFD" w14:textId="77777777" w:rsidR="00CC4332" w:rsidRPr="00CC4332" w:rsidRDefault="00CC4332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>Specifický symbol: 1340</w:t>
      </w:r>
    </w:p>
    <w:p w14:paraId="29728226" w14:textId="4B694587" w:rsidR="00CC4332" w:rsidRDefault="00CC4332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>Do poznámky pro příjemce uveďte jméno vlastníka</w:t>
      </w:r>
      <w:r w:rsidR="00782973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>obj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ekt</w:t>
      </w: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>u</w:t>
      </w:r>
      <w:r w:rsidR="00782973">
        <w:rPr>
          <w:rFonts w:ascii="Calibri" w:hAnsi="Calibri" w:cs="Calibri"/>
          <w:b/>
          <w:color w:val="000000" w:themeColor="text1"/>
          <w:sz w:val="32"/>
          <w:szCs w:val="32"/>
        </w:rPr>
        <w:t>,</w:t>
      </w:r>
      <w:r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 popř. jména osob za, který poplatek hradíte.   </w:t>
      </w:r>
    </w:p>
    <w:p w14:paraId="21E6CC8C" w14:textId="1B936CEB" w:rsidR="009D3334" w:rsidRDefault="009D3334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_______________________________________________________</w:t>
      </w:r>
    </w:p>
    <w:p w14:paraId="6EDB143C" w14:textId="1FEAAE36" w:rsidR="009D3334" w:rsidRDefault="00CC4332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Poplatek za </w:t>
      </w:r>
      <w:proofErr w:type="gramStart"/>
      <w:r>
        <w:rPr>
          <w:rFonts w:ascii="Calibri" w:hAnsi="Calibri" w:cs="Calibri"/>
          <w:b/>
          <w:color w:val="000000" w:themeColor="text1"/>
          <w:sz w:val="32"/>
          <w:szCs w:val="32"/>
        </w:rPr>
        <w:t>psa</w:t>
      </w:r>
      <w:r w:rsidR="009D3334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782973">
        <w:rPr>
          <w:rFonts w:ascii="Calibri" w:hAnsi="Calibri" w:cs="Calibri"/>
          <w:b/>
          <w:color w:val="000000" w:themeColor="text1"/>
          <w:sz w:val="32"/>
          <w:szCs w:val="32"/>
        </w:rPr>
        <w:t xml:space="preserve">- </w:t>
      </w:r>
      <w:r w:rsidR="00782973">
        <w:rPr>
          <w:rFonts w:ascii="Calibri" w:hAnsi="Calibri" w:cs="Calibri"/>
          <w:b/>
          <w:color w:val="000000" w:themeColor="text1"/>
          <w:sz w:val="32"/>
          <w:szCs w:val="32"/>
        </w:rPr>
        <w:t>splatnost</w:t>
      </w:r>
      <w:proofErr w:type="gramEnd"/>
      <w:r w:rsidR="00782973">
        <w:rPr>
          <w:rFonts w:ascii="Calibri" w:hAnsi="Calibri" w:cs="Calibri"/>
          <w:b/>
          <w:color w:val="000000" w:themeColor="text1"/>
          <w:sz w:val="32"/>
          <w:szCs w:val="32"/>
        </w:rPr>
        <w:t xml:space="preserve"> do 30.6.2022 </w:t>
      </w:r>
      <w:r w:rsidR="00782973" w:rsidRPr="00CC4332">
        <w:rPr>
          <w:rFonts w:ascii="Calibri" w:hAnsi="Calibri" w:cs="Calibri"/>
          <w:b/>
          <w:color w:val="000000" w:themeColor="text1"/>
          <w:sz w:val="32"/>
          <w:szCs w:val="32"/>
        </w:rPr>
        <w:t xml:space="preserve">  </w:t>
      </w:r>
    </w:p>
    <w:p w14:paraId="112D44BE" w14:textId="77777777" w:rsidR="009D3334" w:rsidRPr="00782973" w:rsidRDefault="009D3334" w:rsidP="00782973">
      <w:pPr>
        <w:pStyle w:val="Bezmezer"/>
        <w:rPr>
          <w:b/>
          <w:bCs/>
          <w:sz w:val="32"/>
          <w:szCs w:val="32"/>
        </w:rPr>
      </w:pPr>
      <w:r w:rsidRPr="00782973">
        <w:rPr>
          <w:b/>
          <w:bCs/>
          <w:sz w:val="32"/>
          <w:szCs w:val="32"/>
        </w:rPr>
        <w:t>Za jednoho psa   80,-Kč</w:t>
      </w:r>
    </w:p>
    <w:p w14:paraId="038BF871" w14:textId="77777777" w:rsidR="009D3334" w:rsidRPr="00782973" w:rsidRDefault="009D3334" w:rsidP="00782973">
      <w:pPr>
        <w:pStyle w:val="Bezmezer"/>
        <w:rPr>
          <w:b/>
          <w:bCs/>
          <w:sz w:val="32"/>
          <w:szCs w:val="32"/>
        </w:rPr>
      </w:pPr>
      <w:r w:rsidRPr="00782973">
        <w:rPr>
          <w:b/>
          <w:bCs/>
          <w:sz w:val="32"/>
          <w:szCs w:val="32"/>
        </w:rPr>
        <w:t>Za každého dalšího psa 120,-Kč</w:t>
      </w:r>
    </w:p>
    <w:p w14:paraId="38BBB363" w14:textId="2208C9D6" w:rsidR="00782973" w:rsidRDefault="009D3334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Roboto" w:hAnsi="Roboto"/>
          <w:color w:val="414141"/>
          <w:sz w:val="21"/>
          <w:szCs w:val="21"/>
          <w:shd w:val="clear" w:color="auto" w:fill="FFFFFF"/>
        </w:rPr>
      </w:pPr>
      <w:r>
        <w:rPr>
          <w:rFonts w:ascii="Roboto" w:hAnsi="Roboto"/>
          <w:color w:val="414141"/>
          <w:sz w:val="21"/>
          <w:szCs w:val="21"/>
          <w:shd w:val="clear" w:color="auto" w:fill="FFFFFF"/>
        </w:rPr>
        <w:t xml:space="preserve">Je-li poplatníkem poživatel invalidního, starobního, vdovského nebo vdoveckého důchodu, který je jeho jediným zdrojem příjmu, anebo poživatel sirotčího důchodu, činí sazba poplatku </w:t>
      </w:r>
      <w:r w:rsidR="00782973">
        <w:rPr>
          <w:rFonts w:ascii="Roboto" w:hAnsi="Roboto"/>
          <w:color w:val="414141"/>
          <w:sz w:val="21"/>
          <w:szCs w:val="21"/>
          <w:shd w:val="clear" w:color="auto" w:fill="FFFFFF"/>
        </w:rPr>
        <w:t>80,-</w:t>
      </w:r>
      <w:r>
        <w:rPr>
          <w:rFonts w:ascii="Roboto" w:hAnsi="Roboto"/>
          <w:color w:val="414141"/>
          <w:sz w:val="21"/>
          <w:szCs w:val="21"/>
          <w:shd w:val="clear" w:color="auto" w:fill="FFFFFF"/>
        </w:rPr>
        <w:t xml:space="preserve"> Kč ročně za každého psa téhož držitele.</w:t>
      </w:r>
    </w:p>
    <w:p w14:paraId="3CA963C6" w14:textId="1C96668B" w:rsidR="00782973" w:rsidRPr="00782973" w:rsidRDefault="00782973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Roboto" w:hAnsi="Roboto"/>
          <w:b/>
          <w:bCs/>
          <w:color w:val="414141"/>
          <w:sz w:val="28"/>
          <w:szCs w:val="28"/>
          <w:u w:val="single"/>
          <w:shd w:val="clear" w:color="auto" w:fill="FFFFFF"/>
        </w:rPr>
      </w:pPr>
      <w:r w:rsidRPr="00782973">
        <w:rPr>
          <w:rFonts w:ascii="Roboto" w:hAnsi="Roboto"/>
          <w:b/>
          <w:bCs/>
          <w:color w:val="414141"/>
          <w:sz w:val="28"/>
          <w:szCs w:val="28"/>
          <w:u w:val="single"/>
          <w:shd w:val="clear" w:color="auto" w:fill="FFFFFF"/>
        </w:rPr>
        <w:t xml:space="preserve">Poplatek lze hradit stejným způsobem jako poplatek za odpad </w:t>
      </w:r>
      <w:proofErr w:type="gramStart"/>
      <w:r w:rsidRPr="00782973">
        <w:rPr>
          <w:rFonts w:ascii="Roboto" w:hAnsi="Roboto"/>
          <w:b/>
          <w:bCs/>
          <w:color w:val="414141"/>
          <w:sz w:val="28"/>
          <w:szCs w:val="28"/>
          <w:u w:val="single"/>
          <w:shd w:val="clear" w:color="auto" w:fill="FFFFFF"/>
        </w:rPr>
        <w:t>( viz.</w:t>
      </w:r>
      <w:proofErr w:type="gramEnd"/>
      <w:r w:rsidRPr="00782973">
        <w:rPr>
          <w:rFonts w:ascii="Roboto" w:hAnsi="Roboto"/>
          <w:b/>
          <w:bCs/>
          <w:color w:val="414141"/>
          <w:sz w:val="28"/>
          <w:szCs w:val="28"/>
          <w:u w:val="single"/>
          <w:shd w:val="clear" w:color="auto" w:fill="FFFFFF"/>
        </w:rPr>
        <w:t xml:space="preserve"> výše) </w:t>
      </w:r>
    </w:p>
    <w:p w14:paraId="3B678804" w14:textId="77777777" w:rsidR="00782973" w:rsidRPr="00CC4332" w:rsidRDefault="00782973" w:rsidP="00CC4332">
      <w:pPr>
        <w:pStyle w:val="NormlnIMP"/>
        <w:tabs>
          <w:tab w:val="left" w:pos="0"/>
        </w:tabs>
        <w:spacing w:after="120" w:line="240" w:lineRule="auto"/>
        <w:jc w:val="left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29C37BEC" w14:textId="4B75CB4D" w:rsidR="00967214" w:rsidRPr="00967214" w:rsidRDefault="00967214" w:rsidP="00967214">
      <w:pPr>
        <w:pStyle w:val="NormlnIMP"/>
        <w:tabs>
          <w:tab w:val="left" w:pos="0"/>
        </w:tabs>
        <w:spacing w:after="120" w:line="240" w:lineRule="auto"/>
        <w:ind w:left="873"/>
        <w:jc w:val="left"/>
        <w:rPr>
          <w:rFonts w:ascii="Calibri" w:hAnsi="Calibri" w:cs="Calibri"/>
          <w:b/>
          <w:sz w:val="32"/>
          <w:szCs w:val="32"/>
        </w:rPr>
      </w:pPr>
    </w:p>
    <w:p w14:paraId="291F85C6" w14:textId="1259A01B" w:rsidR="00782973" w:rsidRPr="00782973" w:rsidRDefault="00782973" w:rsidP="00782973">
      <w:pPr>
        <w:spacing w:line="276" w:lineRule="auto"/>
        <w:jc w:val="center"/>
        <w:rPr>
          <w:b/>
          <w:bCs/>
          <w:sz w:val="48"/>
          <w:szCs w:val="48"/>
        </w:rPr>
      </w:pPr>
      <w:r w:rsidRPr="00782973">
        <w:rPr>
          <w:b/>
          <w:bCs/>
          <w:sz w:val="48"/>
          <w:szCs w:val="48"/>
        </w:rPr>
        <w:lastRenderedPageBreak/>
        <w:t>Poplatek z pobytu</w:t>
      </w:r>
    </w:p>
    <w:p w14:paraId="7000B02B" w14:textId="15885878" w:rsidR="00782973" w:rsidRDefault="00782973" w:rsidP="00782973">
      <w:pPr>
        <w:spacing w:line="276" w:lineRule="auto"/>
        <w:rPr>
          <w:rFonts w:ascii="Arial" w:hAnsi="Arial" w:cs="Arial"/>
          <w:b/>
        </w:rPr>
      </w:pPr>
      <w:r>
        <w:t xml:space="preserve"> – viz. </w:t>
      </w: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Tupadly č. 3/2021</w:t>
      </w:r>
      <w:r w:rsidRPr="007829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 místním poplatku z pobytu</w:t>
      </w:r>
    </w:p>
    <w:p w14:paraId="6A8A9913" w14:textId="77777777" w:rsidR="00786CD2" w:rsidRPr="00786CD2" w:rsidRDefault="00786CD2" w:rsidP="00786CD2">
      <w:pPr>
        <w:jc w:val="both"/>
        <w:rPr>
          <w:rFonts w:ascii="Calibri" w:hAnsi="Calibri" w:cs="Calibri"/>
          <w:sz w:val="36"/>
          <w:szCs w:val="36"/>
        </w:rPr>
      </w:pPr>
      <w:r w:rsidRPr="00786CD2">
        <w:rPr>
          <w:rFonts w:ascii="Calibri" w:hAnsi="Calibri" w:cs="Calibri"/>
          <w:sz w:val="36"/>
          <w:szCs w:val="36"/>
        </w:rPr>
        <w:t>Sazba poplatku činí:</w:t>
      </w:r>
    </w:p>
    <w:p w14:paraId="621F54B4" w14:textId="77777777" w:rsidR="00786CD2" w:rsidRPr="00786CD2" w:rsidRDefault="00786CD2" w:rsidP="00786CD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 w:rsidRPr="00786CD2">
        <w:rPr>
          <w:rFonts w:ascii="Calibri" w:hAnsi="Calibri" w:cs="Calibri"/>
          <w:sz w:val="36"/>
          <w:szCs w:val="36"/>
        </w:rPr>
        <w:t>50,-Kč za každý započatý den pobytu, s výjimkou dne jeho počátku, v případě délky pobytu do pěti dnů (4x přenocování),</w:t>
      </w:r>
    </w:p>
    <w:p w14:paraId="67015F52" w14:textId="59787DB7" w:rsidR="00786CD2" w:rsidRDefault="00786CD2" w:rsidP="00786CD2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hAnsi="Calibri" w:cs="Calibri"/>
          <w:sz w:val="36"/>
          <w:szCs w:val="36"/>
        </w:rPr>
      </w:pPr>
      <w:r w:rsidRPr="00786CD2">
        <w:rPr>
          <w:rFonts w:ascii="Calibri" w:hAnsi="Calibri" w:cs="Calibri"/>
          <w:sz w:val="36"/>
          <w:szCs w:val="36"/>
        </w:rPr>
        <w:t>25,-Kč za každý započatý den pobytu, s výjimkou dne jeho počátku, v případě pobytu delšího pěti dnů.</w:t>
      </w:r>
    </w:p>
    <w:p w14:paraId="7E7BB0E4" w14:textId="6A3E0BBE" w:rsidR="00786CD2" w:rsidRDefault="00786CD2" w:rsidP="00786CD2">
      <w:pPr>
        <w:spacing w:after="120" w:line="240" w:lineRule="auto"/>
        <w:jc w:val="both"/>
        <w:rPr>
          <w:rFonts w:ascii="Calibri" w:hAnsi="Calibri" w:cs="Calibri"/>
          <w:sz w:val="36"/>
          <w:szCs w:val="36"/>
        </w:rPr>
      </w:pPr>
    </w:p>
    <w:p w14:paraId="69556E09" w14:textId="5D9CC835" w:rsidR="00786CD2" w:rsidRDefault="00786CD2" w:rsidP="00786CD2">
      <w:pPr>
        <w:spacing w:after="120" w:line="24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Splatnost: </w:t>
      </w:r>
    </w:p>
    <w:p w14:paraId="62B9824D" w14:textId="1E1562D2" w:rsidR="00786CD2" w:rsidRDefault="00786CD2" w:rsidP="00786CD2">
      <w:pPr>
        <w:spacing w:after="120" w:line="240" w:lineRule="auto"/>
        <w:jc w:val="both"/>
        <w:rPr>
          <w:rFonts w:ascii="Calibri" w:hAnsi="Calibri" w:cs="Calibri"/>
          <w:sz w:val="36"/>
          <w:szCs w:val="36"/>
        </w:rPr>
      </w:pPr>
      <w:r w:rsidRPr="00786CD2">
        <w:rPr>
          <w:rFonts w:ascii="Calibri" w:hAnsi="Calibri" w:cs="Calibri"/>
          <w:sz w:val="36"/>
          <w:szCs w:val="36"/>
        </w:rPr>
        <w:t>Plátce poplatku je povinen odvést vybraný</w:t>
      </w:r>
      <w:r>
        <w:rPr>
          <w:rFonts w:ascii="Calibri" w:hAnsi="Calibri" w:cs="Calibri"/>
          <w:sz w:val="36"/>
          <w:szCs w:val="36"/>
        </w:rPr>
        <w:t xml:space="preserve"> </w:t>
      </w:r>
      <w:r w:rsidRPr="00786CD2">
        <w:rPr>
          <w:rFonts w:ascii="Calibri" w:hAnsi="Calibri" w:cs="Calibri"/>
          <w:sz w:val="36"/>
          <w:szCs w:val="36"/>
        </w:rPr>
        <w:t xml:space="preserve">poplatek správci poplatku nejpozději do </w:t>
      </w:r>
      <w:proofErr w:type="gramStart"/>
      <w:r w:rsidRPr="00786CD2">
        <w:rPr>
          <w:rFonts w:ascii="Calibri" w:hAnsi="Calibri" w:cs="Calibri"/>
          <w:sz w:val="36"/>
          <w:szCs w:val="36"/>
        </w:rPr>
        <w:t>15ti</w:t>
      </w:r>
      <w:proofErr w:type="gramEnd"/>
      <w:r w:rsidRPr="00786CD2">
        <w:rPr>
          <w:rFonts w:ascii="Calibri" w:hAnsi="Calibri" w:cs="Calibri"/>
          <w:sz w:val="36"/>
          <w:szCs w:val="36"/>
        </w:rPr>
        <w:t xml:space="preserve"> dnů po uplynutí každého kalendářního čtvrtletí</w:t>
      </w:r>
    </w:p>
    <w:p w14:paraId="357CD68D" w14:textId="113FA4E9" w:rsidR="00786CD2" w:rsidRDefault="00786CD2" w:rsidP="00786CD2">
      <w:pPr>
        <w:spacing w:after="120" w:line="240" w:lineRule="auto"/>
        <w:jc w:val="both"/>
        <w:rPr>
          <w:rFonts w:ascii="Calibri" w:hAnsi="Calibri" w:cs="Calibri"/>
          <w:sz w:val="36"/>
          <w:szCs w:val="36"/>
        </w:rPr>
      </w:pPr>
    </w:p>
    <w:p w14:paraId="51A62F46" w14:textId="6F7065D8" w:rsidR="00786CD2" w:rsidRDefault="00786CD2" w:rsidP="00786CD2">
      <w:pPr>
        <w:spacing w:after="120" w:line="240" w:lineRule="auto"/>
        <w:jc w:val="both"/>
        <w:rPr>
          <w:rFonts w:ascii="Calibri" w:hAnsi="Calibri" w:cs="Calibri"/>
          <w:sz w:val="36"/>
          <w:szCs w:val="36"/>
        </w:rPr>
      </w:pPr>
    </w:p>
    <w:p w14:paraId="4600125E" w14:textId="77777777" w:rsidR="00786CD2" w:rsidRPr="00786CD2" w:rsidRDefault="00786CD2" w:rsidP="00786CD2">
      <w:pPr>
        <w:spacing w:after="120" w:line="240" w:lineRule="auto"/>
        <w:jc w:val="both"/>
        <w:rPr>
          <w:rFonts w:ascii="Calibri" w:hAnsi="Calibri" w:cs="Calibri"/>
          <w:sz w:val="36"/>
          <w:szCs w:val="36"/>
        </w:rPr>
      </w:pPr>
    </w:p>
    <w:p w14:paraId="3AB2B624" w14:textId="77777777" w:rsidR="00786CD2" w:rsidRDefault="00786CD2" w:rsidP="00786CD2">
      <w:pPr>
        <w:ind w:left="720"/>
        <w:jc w:val="both"/>
        <w:rPr>
          <w:rFonts w:ascii="Calibri" w:hAnsi="Calibri" w:cs="Calibri"/>
          <w:color w:val="FF0000"/>
        </w:rPr>
      </w:pPr>
    </w:p>
    <w:p w14:paraId="0D00247C" w14:textId="37436796" w:rsidR="00782973" w:rsidRDefault="00782973" w:rsidP="00786CD2">
      <w:pPr>
        <w:pStyle w:val="Bezmezer"/>
      </w:pPr>
    </w:p>
    <w:p w14:paraId="2FE9A94E" w14:textId="77777777" w:rsidR="00786CD2" w:rsidRDefault="00786CD2" w:rsidP="00786CD2">
      <w:pPr>
        <w:pStyle w:val="Bezmezer"/>
      </w:pPr>
    </w:p>
    <w:p w14:paraId="4930E527" w14:textId="466B2C04" w:rsidR="00967214" w:rsidRPr="00782973" w:rsidRDefault="00967214" w:rsidP="00782973">
      <w:pPr>
        <w:pStyle w:val="Bezmezer"/>
      </w:pPr>
    </w:p>
    <w:sectPr w:rsidR="00967214" w:rsidRPr="0078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F206" w14:textId="77777777" w:rsidR="00D65A3C" w:rsidRDefault="00D65A3C" w:rsidP="00967214">
      <w:pPr>
        <w:spacing w:after="0" w:line="240" w:lineRule="auto"/>
      </w:pPr>
      <w:r>
        <w:separator/>
      </w:r>
    </w:p>
  </w:endnote>
  <w:endnote w:type="continuationSeparator" w:id="0">
    <w:p w14:paraId="24BFA87F" w14:textId="77777777" w:rsidR="00D65A3C" w:rsidRDefault="00D65A3C" w:rsidP="0096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9BE8" w14:textId="77777777" w:rsidR="00D65A3C" w:rsidRDefault="00D65A3C" w:rsidP="00967214">
      <w:pPr>
        <w:spacing w:after="0" w:line="240" w:lineRule="auto"/>
      </w:pPr>
      <w:r>
        <w:separator/>
      </w:r>
    </w:p>
  </w:footnote>
  <w:footnote w:type="continuationSeparator" w:id="0">
    <w:p w14:paraId="421DC293" w14:textId="77777777" w:rsidR="00D65A3C" w:rsidRDefault="00D65A3C" w:rsidP="0096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AC7"/>
    <w:multiLevelType w:val="hybridMultilevel"/>
    <w:tmpl w:val="26584910"/>
    <w:lvl w:ilvl="0" w:tplc="43429E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4D6"/>
    <w:multiLevelType w:val="hybridMultilevel"/>
    <w:tmpl w:val="361E7CD8"/>
    <w:lvl w:ilvl="0" w:tplc="60C4D80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1D7F34"/>
    <w:multiLevelType w:val="hybridMultilevel"/>
    <w:tmpl w:val="83EC8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4D5E"/>
    <w:multiLevelType w:val="hybridMultilevel"/>
    <w:tmpl w:val="CB88CD06"/>
    <w:lvl w:ilvl="0" w:tplc="B0C4D270">
      <w:start w:val="1"/>
      <w:numFmt w:val="upperLetter"/>
      <w:lvlText w:val="%1."/>
      <w:lvlJc w:val="left"/>
      <w:pPr>
        <w:ind w:left="8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5" w:hanging="360"/>
      </w:pPr>
    </w:lvl>
    <w:lvl w:ilvl="2" w:tplc="0405001B" w:tentative="1">
      <w:start w:val="1"/>
      <w:numFmt w:val="lowerRoman"/>
      <w:lvlText w:val="%3."/>
      <w:lvlJc w:val="right"/>
      <w:pPr>
        <w:ind w:left="2315" w:hanging="180"/>
      </w:pPr>
    </w:lvl>
    <w:lvl w:ilvl="3" w:tplc="0405000F" w:tentative="1">
      <w:start w:val="1"/>
      <w:numFmt w:val="decimal"/>
      <w:lvlText w:val="%4."/>
      <w:lvlJc w:val="left"/>
      <w:pPr>
        <w:ind w:left="3035" w:hanging="360"/>
      </w:pPr>
    </w:lvl>
    <w:lvl w:ilvl="4" w:tplc="04050019" w:tentative="1">
      <w:start w:val="1"/>
      <w:numFmt w:val="lowerLetter"/>
      <w:lvlText w:val="%5."/>
      <w:lvlJc w:val="left"/>
      <w:pPr>
        <w:ind w:left="3755" w:hanging="360"/>
      </w:pPr>
    </w:lvl>
    <w:lvl w:ilvl="5" w:tplc="0405001B" w:tentative="1">
      <w:start w:val="1"/>
      <w:numFmt w:val="lowerRoman"/>
      <w:lvlText w:val="%6."/>
      <w:lvlJc w:val="right"/>
      <w:pPr>
        <w:ind w:left="4475" w:hanging="180"/>
      </w:pPr>
    </w:lvl>
    <w:lvl w:ilvl="6" w:tplc="0405000F" w:tentative="1">
      <w:start w:val="1"/>
      <w:numFmt w:val="decimal"/>
      <w:lvlText w:val="%7."/>
      <w:lvlJc w:val="left"/>
      <w:pPr>
        <w:ind w:left="5195" w:hanging="360"/>
      </w:pPr>
    </w:lvl>
    <w:lvl w:ilvl="7" w:tplc="04050019" w:tentative="1">
      <w:start w:val="1"/>
      <w:numFmt w:val="lowerLetter"/>
      <w:lvlText w:val="%8."/>
      <w:lvlJc w:val="left"/>
      <w:pPr>
        <w:ind w:left="5915" w:hanging="360"/>
      </w:pPr>
    </w:lvl>
    <w:lvl w:ilvl="8" w:tplc="040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" w15:restartNumberingAfterBreak="0">
    <w:nsid w:val="5D4034AA"/>
    <w:multiLevelType w:val="hybridMultilevel"/>
    <w:tmpl w:val="F1DAC494"/>
    <w:lvl w:ilvl="0" w:tplc="BD1A0E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14"/>
    <w:rsid w:val="0003482C"/>
    <w:rsid w:val="00782973"/>
    <w:rsid w:val="00786CD2"/>
    <w:rsid w:val="00967214"/>
    <w:rsid w:val="009D3334"/>
    <w:rsid w:val="00CC4332"/>
    <w:rsid w:val="00D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33F9"/>
  <w15:chartTrackingRefBased/>
  <w15:docId w15:val="{5DEAA358-DE07-45A6-BFEC-CD0A3A97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7214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7214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7214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7214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967214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7214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7214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Textodstavce">
    <w:name w:val="Text odstavce"/>
    <w:basedOn w:val="Normln"/>
    <w:rsid w:val="00967214"/>
    <w:pPr>
      <w:numPr>
        <w:ilvl w:val="2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967214"/>
    <w:pPr>
      <w:keepNext/>
      <w:keepLines/>
      <w:numPr>
        <w:numId w:val="1"/>
      </w:numPr>
      <w:spacing w:before="240" w:after="0" w:line="240" w:lineRule="auto"/>
      <w:jc w:val="center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967214"/>
    <w:pPr>
      <w:keepNext/>
      <w:keepLines/>
      <w:numPr>
        <w:ilvl w:val="1"/>
        <w:numId w:val="1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967214"/>
    <w:pPr>
      <w:numPr>
        <w:ilvl w:val="4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67214"/>
    <w:pPr>
      <w:numPr>
        <w:ilvl w:val="3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967214"/>
    <w:rPr>
      <w:vertAlign w:val="superscript"/>
    </w:rPr>
  </w:style>
  <w:style w:type="paragraph" w:customStyle="1" w:styleId="NormlnIMP">
    <w:name w:val="Normální_IMP"/>
    <w:basedOn w:val="Normln"/>
    <w:rsid w:val="00967214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672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7214"/>
    <w:rPr>
      <w:sz w:val="20"/>
      <w:szCs w:val="20"/>
    </w:rPr>
  </w:style>
  <w:style w:type="paragraph" w:customStyle="1" w:styleId="ZkladntextIMP">
    <w:name w:val="Základní text_IMP"/>
    <w:basedOn w:val="Normln"/>
    <w:rsid w:val="009D333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2021-12-31T08:07:00Z</dcterms:created>
  <dcterms:modified xsi:type="dcterms:W3CDTF">2021-12-31T08:34:00Z</dcterms:modified>
</cp:coreProperties>
</file>